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2B3EA0F9"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5E0BD8">
        <w:rPr>
          <w:b/>
          <w:i/>
          <w:noProof/>
          <w:sz w:val="28"/>
          <w:lang w:val="de-DE"/>
        </w:rPr>
        <w:t>0050</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70DA13D"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2E40E3">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18CA031"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9060DB" w:rsidRPr="009060DB">
              <w:t>Traffic Identification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175B6A"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0DB" w:rsidRPr="009060DB">
              <w:t>Traffic Identification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05CE609E"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69E7BF09" w14:textId="61DB2686" w:rsidR="001953FA" w:rsidRDefault="001953FA" w:rsidP="001953FA">
      <w:pPr>
        <w:pStyle w:val="EX"/>
      </w:pPr>
      <w:r w:rsidRPr="004D3578">
        <w:t>[</w:t>
      </w:r>
      <w:r>
        <w:t>5</w:t>
      </w:r>
      <w:r w:rsidRPr="004D3578">
        <w:t>]</w:t>
      </w:r>
      <w:r w:rsidRPr="004D3578">
        <w:tab/>
        <w:t>3GPP T</w:t>
      </w:r>
      <w:r>
        <w:t>S</w:t>
      </w:r>
      <w:r w:rsidRPr="004D3578">
        <w:t> 2</w:t>
      </w:r>
      <w:r>
        <w:t>3</w:t>
      </w:r>
      <w:r w:rsidRPr="004D3578">
        <w:t>.</w:t>
      </w:r>
      <w:r>
        <w:t>501</w:t>
      </w:r>
      <w:r w:rsidRPr="004D3578">
        <w:t>: "</w:t>
      </w:r>
      <w:r w:rsidR="00476646" w:rsidRPr="00476646">
        <w:t>System architecture for the 5G System (5GS)</w:t>
      </w:r>
      <w:r w:rsidRPr="004D3578">
        <w:t>".</w:t>
      </w:r>
    </w:p>
    <w:p w14:paraId="595D4332" w14:textId="438F85B9" w:rsidR="001953FA" w:rsidRPr="001953FA" w:rsidRDefault="00476646" w:rsidP="00167BFB">
      <w:pPr>
        <w:pStyle w:val="EX"/>
      </w:pPr>
      <w:r>
        <w:t>[6]</w:t>
      </w:r>
      <w:r>
        <w:tab/>
        <w:t xml:space="preserve">3GPP </w:t>
      </w:r>
      <w:r>
        <w:t>TS 29.551</w:t>
      </w:r>
      <w:r w:rsidR="00B02952">
        <w:t>: “</w:t>
      </w:r>
      <w:r w:rsidR="00B02952" w:rsidRPr="00B02952">
        <w:t>5G System; Packet Flow Description Management Service; Stage 3</w:t>
      </w:r>
      <w:r w:rsidR="00B02952">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1C33FE84" w:rsidR="00FF2190" w:rsidRDefault="008B247F" w:rsidP="00FF2190">
      <w:pPr>
        <w:pStyle w:val="Heading2"/>
      </w:pPr>
      <w:bookmarkStart w:id="5" w:name="_Toc61872330"/>
      <w:r>
        <w:t>5</w:t>
      </w:r>
      <w:r w:rsidR="00FF2190">
        <w:t>.</w:t>
      </w:r>
      <w:r w:rsidR="009060DB">
        <w:t>3</w:t>
      </w:r>
      <w:r w:rsidR="00FF2190">
        <w:tab/>
      </w:r>
      <w:bookmarkEnd w:id="5"/>
      <w:r w:rsidR="009060DB" w:rsidRPr="009060DB">
        <w:t>Traffic Identification</w:t>
      </w:r>
    </w:p>
    <w:p w14:paraId="011EF6FE" w14:textId="560AD683" w:rsidR="00FF2190" w:rsidRDefault="008B247F" w:rsidP="00FF2190">
      <w:pPr>
        <w:pStyle w:val="Heading3"/>
      </w:pPr>
      <w:bookmarkStart w:id="6" w:name="_Toc61872331"/>
      <w:r>
        <w:t>5</w:t>
      </w:r>
      <w:r w:rsidR="00FF2190">
        <w:t>.</w:t>
      </w:r>
      <w:r w:rsidR="009060DB">
        <w:t>3</w:t>
      </w:r>
      <w:r w:rsidR="00FF2190">
        <w:t>.1</w:t>
      </w:r>
      <w:r w:rsidR="00FF2190">
        <w:tab/>
      </w:r>
      <w:bookmarkEnd w:id="6"/>
      <w:r w:rsidR="00726F07">
        <w:t>Description</w:t>
      </w:r>
    </w:p>
    <w:p w14:paraId="68A02BBE" w14:textId="3C394C74" w:rsidR="00726F07" w:rsidRPr="00726F07" w:rsidRDefault="00CC5D22" w:rsidP="00726F07">
      <w:r w:rsidRPr="00CC5D22">
        <w:t>For different features within the 5G Media Streaming Architecture, it is necessary for the 5G System to identify the traffic flows. Multimedia streaming applications might not be able to uniquely identify the 5-Tuple of the streaming session, since the 5-Tuples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rsidR="00AD755E">
        <w:t>.</w:t>
      </w:r>
    </w:p>
    <w:p w14:paraId="6802D47F" w14:textId="77777777" w:rsidR="00AD23D7" w:rsidRPr="00F70B61" w:rsidRDefault="00AD23D7" w:rsidP="00AD23D7">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4F9F0B37" w14:textId="6F2AF44C" w:rsidR="00AD23D7" w:rsidRPr="00F70B61" w:rsidRDefault="00AD23D7" w:rsidP="00AD23D7">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w:t>
      </w:r>
      <w:r>
        <w:t xml:space="preserve"> </w:t>
      </w:r>
      <w:r w:rsidRPr="00F70B61">
        <w:t>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xml:space="preserve">. The PFDs become part of the application detection filters in the SMF/UPF and therefore are used as part of the </w:t>
      </w:r>
      <w:r w:rsidRPr="00F70B61">
        <w:lastRenderedPageBreak/>
        <w:t>logic to detect traffic generated by an application.</w:t>
      </w:r>
      <w:r>
        <w:t xml:space="preserve"> The ASP may remove or modify some or </w:t>
      </w:r>
      <w:proofErr w:type="gramStart"/>
      <w:r>
        <w:t>all of</w:t>
      </w:r>
      <w:proofErr w:type="gramEnd"/>
      <w:r>
        <w:t xml:space="preserve">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w:t>
      </w:r>
      <w:r w:rsidR="00476646">
        <w:t xml:space="preserve"> [5]</w:t>
      </w:r>
      <w:r>
        <w:t xml:space="preserve"> if the removed/modified PFD in SMF/UPF results in that the stop of the application instance is not being able to be detected.</w:t>
      </w:r>
    </w:p>
    <w:p w14:paraId="379A43D3" w14:textId="77777777" w:rsidR="00AD23D7" w:rsidRPr="00F70B61" w:rsidRDefault="00AD23D7" w:rsidP="00AD23D7">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3428BE42" w14:textId="33210CA3" w:rsidR="00AD23D7" w:rsidRDefault="00AD23D7" w:rsidP="00AD23D7">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15EE92AF" w14:textId="275C3563" w:rsidR="005B2463" w:rsidRDefault="005B2463" w:rsidP="00AD23D7">
      <w:r>
        <w:t>The Application identifier is an index to a set of application detection rules configured in UPF.</w:t>
      </w:r>
      <w:r w:rsidR="0004741A">
        <w:t xml:space="preserve"> It is an identifier that can be mapped to a specific application traffic detection rule</w:t>
      </w:r>
    </w:p>
    <w:p w14:paraId="48A47123" w14:textId="51A2639B" w:rsidR="0004741A" w:rsidRDefault="0004741A" w:rsidP="00AD23D7">
      <w:r>
        <w:t>The procedure is depicted by the following diagram:</w:t>
      </w:r>
    </w:p>
    <w:p w14:paraId="5DD401B5" w14:textId="2402B51E" w:rsidR="0004741A" w:rsidRDefault="0004741A" w:rsidP="0004741A">
      <w:pPr>
        <w:jc w:val="center"/>
      </w:pPr>
      <w:r>
        <w:object w:dxaOrig="8450" w:dyaOrig="2940" w14:anchorId="34F12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47pt" o:ole="">
            <v:imagedata r:id="rId15" o:title=""/>
          </v:shape>
          <o:OLEObject Type="Embed" ProgID="Word.Picture.8" ShapeID="_x0000_i1025" DrawAspect="Content" ObjectID="_1673294305" r:id="rId16"/>
        </w:object>
      </w:r>
    </w:p>
    <w:p w14:paraId="511E6EE3" w14:textId="678558D1" w:rsidR="007957A5" w:rsidRPr="00F70B61" w:rsidRDefault="007957A5" w:rsidP="007957A5">
      <w:r>
        <w:t xml:space="preserve">The </w:t>
      </w:r>
      <w:r w:rsidRPr="00F70B61">
        <w:t>PFD (Packet Flow Description) is a set of information enabling the detection of application traffic.</w:t>
      </w:r>
    </w:p>
    <w:p w14:paraId="1790D8BA" w14:textId="4787C20A" w:rsidR="007957A5" w:rsidRPr="00F70B61" w:rsidRDefault="007957A5" w:rsidP="007957A5">
      <w:r w:rsidRPr="00F70B61">
        <w:t>Each PFD may be identified by a PFD id. A PFD id is unique in the scope of a particular application identifier.</w:t>
      </w:r>
      <w:r>
        <w:t xml:space="preserve"> Conditions for when PFD ID is included in the PFD is described in TS 29.551 [</w:t>
      </w:r>
      <w:r w:rsidR="00B02952">
        <w:t>6</w:t>
      </w:r>
      <w:r>
        <w:t>].</w:t>
      </w:r>
      <w:r w:rsidRPr="00F70B61">
        <w:t xml:space="preserve"> There may be different PFD types associated to an application identifier.</w:t>
      </w:r>
    </w:p>
    <w:p w14:paraId="2AD71E61" w14:textId="77777777" w:rsidR="007957A5" w:rsidRPr="00F70B61" w:rsidRDefault="007957A5" w:rsidP="007957A5">
      <w:r w:rsidRPr="00F70B61">
        <w:t>A PFD include the following information:</w:t>
      </w:r>
    </w:p>
    <w:p w14:paraId="19B53BAB" w14:textId="77777777" w:rsidR="007957A5" w:rsidRPr="00F70B61" w:rsidRDefault="007957A5" w:rsidP="007957A5">
      <w:pPr>
        <w:pStyle w:val="B1"/>
      </w:pPr>
      <w:r w:rsidRPr="00F70B61">
        <w:t>-</w:t>
      </w:r>
      <w:r w:rsidRPr="00F70B61">
        <w:tab/>
        <w:t>PFD id; and</w:t>
      </w:r>
    </w:p>
    <w:p w14:paraId="58BECD16" w14:textId="77777777" w:rsidR="007957A5" w:rsidRDefault="007957A5" w:rsidP="007957A5">
      <w:pPr>
        <w:pStyle w:val="B1"/>
      </w:pPr>
      <w:r>
        <w:t>-</w:t>
      </w:r>
      <w:r>
        <w:tab/>
        <w:t>one or more of the following:</w:t>
      </w:r>
    </w:p>
    <w:p w14:paraId="2ACEA726" w14:textId="77777777" w:rsidR="007957A5" w:rsidRPr="00F70B61" w:rsidRDefault="007957A5" w:rsidP="007957A5">
      <w:pPr>
        <w:pStyle w:val="B2"/>
      </w:pPr>
      <w:r w:rsidRPr="00F70B61">
        <w:t>-</w:t>
      </w:r>
      <w:r w:rsidRPr="00F70B61">
        <w:tab/>
        <w:t>3-tuple</w:t>
      </w:r>
      <w:r>
        <w:t>(s)</w:t>
      </w:r>
      <w:r w:rsidRPr="00F70B61">
        <w:t xml:space="preserve"> including protocol, </w:t>
      </w:r>
      <w:proofErr w:type="gramStart"/>
      <w:r w:rsidRPr="00F70B61">
        <w:t>server side</w:t>
      </w:r>
      <w:proofErr w:type="gramEnd"/>
      <w:r w:rsidRPr="00F70B61">
        <w:t xml:space="preserve"> IP address and port number;</w:t>
      </w:r>
    </w:p>
    <w:p w14:paraId="54EF34B2" w14:textId="77777777" w:rsidR="007957A5" w:rsidRPr="00F70B61" w:rsidRDefault="007957A5" w:rsidP="007957A5">
      <w:pPr>
        <w:pStyle w:val="B2"/>
      </w:pPr>
      <w:r w:rsidRPr="00F70B61">
        <w:t>-</w:t>
      </w:r>
      <w:r w:rsidRPr="00F70B61">
        <w:tab/>
        <w:t xml:space="preserve">the significant parts of the URL to be matched, e.g. host </w:t>
      </w:r>
      <w:proofErr w:type="gramStart"/>
      <w:r w:rsidRPr="00F70B61">
        <w:t>name;</w:t>
      </w:r>
      <w:proofErr w:type="gramEnd"/>
    </w:p>
    <w:p w14:paraId="16EB0E20" w14:textId="01AD3C7F" w:rsidR="0004741A" w:rsidRPr="00F70B61" w:rsidRDefault="007957A5" w:rsidP="007957A5">
      <w:pPr>
        <w:pStyle w:val="B2"/>
      </w:pPr>
      <w:r w:rsidRPr="00F70B61">
        <w:t>-</w:t>
      </w:r>
      <w:r w:rsidRPr="00F70B61">
        <w:tab/>
        <w:t>a Domain name matching criteria</w:t>
      </w:r>
      <w:r>
        <w:t xml:space="preserve"> and information about applicable protocol(s)</w:t>
      </w:r>
      <w:r w:rsidRPr="00F70B61">
        <w:t>.</w:t>
      </w:r>
    </w:p>
    <w:p w14:paraId="54AE8B95" w14:textId="77777777" w:rsidR="00662BFB" w:rsidRPr="00726F07" w:rsidRDefault="00662BFB" w:rsidP="00662BFB">
      <w:pPr>
        <w:pStyle w:val="EditorsNote"/>
        <w:ind w:left="0" w:firstLine="0"/>
      </w:pPr>
    </w:p>
    <w:p w14:paraId="5ABE23FF" w14:textId="04AE3478" w:rsidR="00726F07" w:rsidRDefault="008B247F" w:rsidP="00726F07">
      <w:pPr>
        <w:pStyle w:val="Heading3"/>
      </w:pPr>
      <w:r>
        <w:t>5</w:t>
      </w:r>
      <w:r w:rsidR="00726F07">
        <w:t>.</w:t>
      </w:r>
      <w:r w:rsidR="009060DB">
        <w:t>3</w:t>
      </w:r>
      <w:r w:rsidR="00726F07">
        <w:t>.2</w:t>
      </w:r>
      <w:r w:rsidR="00726F07">
        <w:tab/>
        <w:t>Collaboration Scenarios</w:t>
      </w:r>
    </w:p>
    <w:p w14:paraId="0B41BFD0" w14:textId="364F3416" w:rsidR="007957A5" w:rsidRPr="008B247F" w:rsidRDefault="007957A5" w:rsidP="0091322D">
      <w:r>
        <w:t>The AP concludes with the MNO an SLA to provide differentiated treatment</w:t>
      </w:r>
      <w:r w:rsidR="0091322D">
        <w:t>, including QoS</w:t>
      </w:r>
      <w:r>
        <w:t xml:space="preserve"> and charging for their application. </w:t>
      </w:r>
      <w:r w:rsidR="0091322D">
        <w:t>The AP provides the necessary information to the MNO to identify the traffic, to ensure correct and exclusive identification of the related traffic. The MNO identifies the traffic correctly and applies the agreed traffic treatment.</w:t>
      </w:r>
    </w:p>
    <w:p w14:paraId="60E8CEF3" w14:textId="16490302" w:rsidR="00E5680D" w:rsidRDefault="008B247F" w:rsidP="00E5680D">
      <w:pPr>
        <w:pStyle w:val="Heading3"/>
      </w:pPr>
      <w:r>
        <w:lastRenderedPageBreak/>
        <w:t>5</w:t>
      </w:r>
      <w:r w:rsidR="00E5680D">
        <w:t>.</w:t>
      </w:r>
      <w:r w:rsidR="009060DB">
        <w:t>3</w:t>
      </w:r>
      <w:r w:rsidR="00E5680D">
        <w:t>.3</w:t>
      </w:r>
      <w:r w:rsidR="00E5680D">
        <w:tab/>
        <w:t>Deployment Architectures</w:t>
      </w:r>
    </w:p>
    <w:p w14:paraId="68F1D891" w14:textId="5A6701BD" w:rsidR="0091322D" w:rsidRDefault="0091322D" w:rsidP="00E70EC2">
      <w:r>
        <w:t>The following figure depicts a potential architecture design for the realization of traffic identification. The architecture shows the involved network functions in the traffic identification.</w:t>
      </w:r>
    </w:p>
    <w:p w14:paraId="3CBA9351" w14:textId="23C05909" w:rsidR="0091322D" w:rsidRDefault="00E70EC2" w:rsidP="00E70EC2">
      <w:pPr>
        <w:pStyle w:val="EditorsNote"/>
        <w:ind w:left="0" w:firstLine="0"/>
        <w:jc w:val="center"/>
      </w:pPr>
      <w:r>
        <w:rPr>
          <w:noProof/>
        </w:rPr>
        <w:drawing>
          <wp:inline distT="0" distB="0" distL="0" distR="0" wp14:anchorId="6512D7BB" wp14:editId="7DFFF218">
            <wp:extent cx="5739177" cy="41490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7250" cy="4162156"/>
                    </a:xfrm>
                    <a:prstGeom prst="rect">
                      <a:avLst/>
                    </a:prstGeom>
                    <a:noFill/>
                  </pic:spPr>
                </pic:pic>
              </a:graphicData>
            </a:graphic>
          </wp:inline>
        </w:drawing>
      </w:r>
    </w:p>
    <w:p w14:paraId="541ABF1A" w14:textId="04AD85A6" w:rsidR="00E5680D" w:rsidRDefault="008B247F" w:rsidP="00E5680D">
      <w:pPr>
        <w:pStyle w:val="Heading3"/>
      </w:pPr>
      <w:r>
        <w:t>5</w:t>
      </w:r>
      <w:r w:rsidR="00E5680D">
        <w:t>.</w:t>
      </w:r>
      <w:r w:rsidR="009060DB">
        <w:t>3</w:t>
      </w:r>
      <w:r w:rsidR="00E5680D">
        <w:t>.4</w:t>
      </w:r>
      <w:r w:rsidR="00E5680D">
        <w:tab/>
      </w:r>
      <w:r>
        <w:t>Mapping to 5G Media Streaming and High-Level Call Flows</w:t>
      </w:r>
    </w:p>
    <w:p w14:paraId="2386E135" w14:textId="2D3F2A26" w:rsidR="00E70EC2" w:rsidRDefault="00E70EC2" w:rsidP="00E70EC2">
      <w:r>
        <w:t>The following is a potential and simplified call flow for the realization of the traffic identification.</w:t>
      </w:r>
    </w:p>
    <w:p w14:paraId="5883561B" w14:textId="6C69DBF5" w:rsidR="00E70EC2" w:rsidRPr="008B247F" w:rsidRDefault="00E70EC2" w:rsidP="00E70EC2">
      <w:r>
        <w:object w:dxaOrig="10410" w:dyaOrig="3870" w14:anchorId="5C7DBFC0">
          <v:shape id="_x0000_i1026" type="#_x0000_t75" style="width:520.5pt;height:193.5pt" o:ole="">
            <v:imagedata r:id="rId18" o:title=""/>
          </v:shape>
          <o:OLEObject Type="Embed" ProgID="Mscgen.Chart" ShapeID="_x0000_i1026" DrawAspect="Content" ObjectID="_1673294306" r:id="rId19"/>
        </w:object>
      </w:r>
    </w:p>
    <w:p w14:paraId="3268EF02" w14:textId="0B543DE3" w:rsidR="008B247F" w:rsidRDefault="008B247F" w:rsidP="008B247F">
      <w:pPr>
        <w:pStyle w:val="Heading3"/>
      </w:pPr>
      <w:r>
        <w:t>5.</w:t>
      </w:r>
      <w:r w:rsidR="009060DB">
        <w:t>3</w:t>
      </w:r>
      <w:r>
        <w:t>.5</w:t>
      </w:r>
      <w:r>
        <w:tab/>
        <w:t>Potential open issues</w:t>
      </w:r>
    </w:p>
    <w:p w14:paraId="66A11A06" w14:textId="3E2BC65C" w:rsidR="009E74EE" w:rsidRDefault="009E74EE" w:rsidP="009E74EE">
      <w:r>
        <w:t xml:space="preserve">The exact </w:t>
      </w:r>
      <w:proofErr w:type="spellStart"/>
      <w:r>
        <w:t>behavior</w:t>
      </w:r>
      <w:proofErr w:type="spellEnd"/>
      <w:r>
        <w:t xml:space="preserve"> and information that needs to be provided to and by the 5GMSd AF as well as the MSH need to be specified.</w:t>
      </w:r>
    </w:p>
    <w:p w14:paraId="5E9DDFE5" w14:textId="04A58209" w:rsidR="008B247F" w:rsidRDefault="008B247F" w:rsidP="008B247F">
      <w:pPr>
        <w:pStyle w:val="Heading3"/>
      </w:pPr>
      <w:r>
        <w:lastRenderedPageBreak/>
        <w:t>5.</w:t>
      </w:r>
      <w:r w:rsidR="009060DB">
        <w:t>3</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974CF" w14:textId="77777777" w:rsidR="008B27B5" w:rsidRDefault="008B27B5">
      <w:r>
        <w:separator/>
      </w:r>
    </w:p>
  </w:endnote>
  <w:endnote w:type="continuationSeparator" w:id="0">
    <w:p w14:paraId="04AA2A10" w14:textId="77777777" w:rsidR="008B27B5" w:rsidRDefault="008B27B5">
      <w:r>
        <w:continuationSeparator/>
      </w:r>
    </w:p>
  </w:endnote>
  <w:endnote w:type="continuationNotice" w:id="1">
    <w:p w14:paraId="4E0C55DF" w14:textId="77777777" w:rsidR="008B27B5" w:rsidRDefault="008B2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BF12E" w14:textId="77777777" w:rsidR="008B27B5" w:rsidRDefault="008B27B5">
      <w:r>
        <w:separator/>
      </w:r>
    </w:p>
  </w:footnote>
  <w:footnote w:type="continuationSeparator" w:id="0">
    <w:p w14:paraId="28D8A94F" w14:textId="77777777" w:rsidR="008B27B5" w:rsidRDefault="008B27B5">
      <w:r>
        <w:continuationSeparator/>
      </w:r>
    </w:p>
  </w:footnote>
  <w:footnote w:type="continuationNotice" w:id="1">
    <w:p w14:paraId="384F6102" w14:textId="77777777" w:rsidR="008B27B5" w:rsidRDefault="008B2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18"/>
  </w:num>
  <w:num w:numId="6">
    <w:abstractNumId w:val="26"/>
  </w:num>
  <w:num w:numId="7">
    <w:abstractNumId w:val="10"/>
  </w:num>
  <w:num w:numId="8">
    <w:abstractNumId w:val="39"/>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6"/>
  </w:num>
  <w:num w:numId="18">
    <w:abstractNumId w:val="19"/>
  </w:num>
  <w:num w:numId="19">
    <w:abstractNumId w:val="44"/>
  </w:num>
  <w:num w:numId="20">
    <w:abstractNumId w:val="22"/>
  </w:num>
  <w:num w:numId="21">
    <w:abstractNumId w:val="22"/>
  </w:num>
  <w:num w:numId="22">
    <w:abstractNumId w:val="24"/>
  </w:num>
  <w:num w:numId="23">
    <w:abstractNumId w:val="51"/>
  </w:num>
  <w:num w:numId="24">
    <w:abstractNumId w:val="42"/>
  </w:num>
  <w:num w:numId="25">
    <w:abstractNumId w:val="32"/>
  </w:num>
  <w:num w:numId="26">
    <w:abstractNumId w:val="14"/>
  </w:num>
  <w:num w:numId="27">
    <w:abstractNumId w:val="16"/>
  </w:num>
  <w:num w:numId="28">
    <w:abstractNumId w:val="40"/>
  </w:num>
  <w:num w:numId="29">
    <w:abstractNumId w:val="47"/>
  </w:num>
  <w:num w:numId="30">
    <w:abstractNumId w:val="25"/>
  </w:num>
  <w:num w:numId="31">
    <w:abstractNumId w:val="38"/>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3"/>
  </w:num>
  <w:num w:numId="39">
    <w:abstractNumId w:val="52"/>
  </w:num>
  <w:num w:numId="40">
    <w:abstractNumId w:val="45"/>
  </w:num>
  <w:num w:numId="41">
    <w:abstractNumId w:val="37"/>
  </w:num>
  <w:num w:numId="42">
    <w:abstractNumId w:val="28"/>
  </w:num>
  <w:num w:numId="43">
    <w:abstractNumId w:val="54"/>
  </w:num>
  <w:num w:numId="44">
    <w:abstractNumId w:val="50"/>
  </w:num>
  <w:num w:numId="45">
    <w:abstractNumId w:val="11"/>
  </w:num>
  <w:num w:numId="46">
    <w:abstractNumId w:val="29"/>
  </w:num>
  <w:num w:numId="47">
    <w:abstractNumId w:val="36"/>
  </w:num>
  <w:num w:numId="48">
    <w:abstractNumId w:val="20"/>
  </w:num>
  <w:num w:numId="49">
    <w:abstractNumId w:val="13"/>
  </w:num>
  <w:num w:numId="50">
    <w:abstractNumId w:val="27"/>
  </w:num>
  <w:num w:numId="51">
    <w:abstractNumId w:val="56"/>
  </w:num>
  <w:num w:numId="52">
    <w:abstractNumId w:val="55"/>
  </w:num>
  <w:num w:numId="53">
    <w:abstractNumId w:val="43"/>
  </w:num>
  <w:num w:numId="54">
    <w:abstractNumId w:val="34"/>
  </w:num>
  <w:num w:numId="55">
    <w:abstractNumId w:val="49"/>
  </w:num>
  <w:num w:numId="56">
    <w:abstractNumId w:val="41"/>
  </w:num>
  <w:num w:numId="57">
    <w:abstractNumId w:val="9"/>
  </w:num>
  <w:num w:numId="58">
    <w:abstractNumId w:val="15"/>
  </w:num>
  <w:num w:numId="5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5940"/>
    <w:rsid w:val="0004741A"/>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953FA"/>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40E3"/>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76646"/>
    <w:rsid w:val="00490070"/>
    <w:rsid w:val="00490F03"/>
    <w:rsid w:val="0049239D"/>
    <w:rsid w:val="004A2DA9"/>
    <w:rsid w:val="004A46D4"/>
    <w:rsid w:val="004B261F"/>
    <w:rsid w:val="004B4093"/>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2463"/>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BD8"/>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2BFB"/>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51D2"/>
    <w:rsid w:val="00786EB1"/>
    <w:rsid w:val="00792342"/>
    <w:rsid w:val="007957A5"/>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27B5"/>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322D"/>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74EE"/>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23D7"/>
    <w:rsid w:val="00AD5823"/>
    <w:rsid w:val="00AD755E"/>
    <w:rsid w:val="00AE07E2"/>
    <w:rsid w:val="00AE2BA4"/>
    <w:rsid w:val="00AF3042"/>
    <w:rsid w:val="00AF3A1E"/>
    <w:rsid w:val="00AF3E02"/>
    <w:rsid w:val="00AF5567"/>
    <w:rsid w:val="00AF5A17"/>
    <w:rsid w:val="00AF5CDA"/>
    <w:rsid w:val="00B02952"/>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0EC2"/>
    <w:rsid w:val="00E73448"/>
    <w:rsid w:val="00E74EF5"/>
    <w:rsid w:val="00E9198A"/>
    <w:rsid w:val="00E93996"/>
    <w:rsid w:val="00E93E6F"/>
    <w:rsid w:val="00E95AE0"/>
    <w:rsid w:val="00EA4135"/>
    <w:rsid w:val="00EA4732"/>
    <w:rsid w:val="00EA54AC"/>
    <w:rsid w:val="00EB09B7"/>
    <w:rsid w:val="00EB1448"/>
    <w:rsid w:val="00EB2A5B"/>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405E9"/>
    <w:rsid w:val="00F43CA0"/>
    <w:rsid w:val="00F5197F"/>
    <w:rsid w:val="00F55FBD"/>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6ACF97AF-1C35-4F9E-81C1-3E9A1515BAF5}">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1900-01-01T08:00:00Z</cp:lastPrinted>
  <dcterms:created xsi:type="dcterms:W3CDTF">2021-01-19T22:19:00Z</dcterms:created>
  <dcterms:modified xsi:type="dcterms:W3CDTF">2021-01-27T22:11:00Z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